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E9" w:rsidRPr="00873BAC" w:rsidRDefault="00873BAC" w:rsidP="0080511C">
      <w:pPr>
        <w:pStyle w:val="NormalWeb"/>
        <w:rPr>
          <w:rStyle w:val="Textoennegrita"/>
        </w:rPr>
      </w:pPr>
      <w:r>
        <w:rPr>
          <w:rFonts w:ascii="Arial" w:hAnsi="Arial" w:cs="Arial"/>
          <w:noProof/>
          <w:sz w:val="22"/>
        </w:rPr>
        <w:drawing>
          <wp:inline distT="0" distB="0" distL="0" distR="0">
            <wp:extent cx="914400" cy="10972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noFill/>
                    <a:ln>
                      <a:noFill/>
                    </a:ln>
                  </pic:spPr>
                </pic:pic>
              </a:graphicData>
            </a:graphic>
          </wp:inline>
        </w:drawing>
      </w:r>
      <w:r w:rsidR="0080511C">
        <w:rPr>
          <w:rFonts w:ascii="Arial" w:hAnsi="Arial" w:cs="Arial"/>
          <w:noProof/>
          <w:sz w:val="22"/>
        </w:rPr>
        <w:t xml:space="preserve"> </w:t>
      </w:r>
      <w:r w:rsidRPr="00873BAC">
        <w:rPr>
          <w:rStyle w:val="Textoennegrita"/>
          <w:rFonts w:ascii="Arial" w:hAnsi="Arial" w:cs="Arial"/>
          <w:sz w:val="22"/>
        </w:rPr>
        <w:t>Dra. Mara Jacqueline Molina de Lozano</w:t>
      </w:r>
    </w:p>
    <w:p w:rsidR="00873BAC" w:rsidRPr="0080511C" w:rsidRDefault="00873BAC" w:rsidP="0080511C">
      <w:pPr>
        <w:pStyle w:val="NormalWeb"/>
        <w:spacing w:line="276" w:lineRule="auto"/>
        <w:jc w:val="both"/>
        <w:rPr>
          <w:rFonts w:ascii="Arial" w:hAnsi="Arial" w:cs="Arial"/>
          <w:sz w:val="22"/>
        </w:rPr>
      </w:pPr>
      <w:r w:rsidRPr="00873BAC">
        <w:rPr>
          <w:rFonts w:ascii="Arial" w:hAnsi="Arial" w:cs="Arial"/>
          <w:sz w:val="22"/>
        </w:rPr>
        <w:t>Nacionalidad ecuatoriana. Vicerrectora Académica de la Universidad Técnica de Manabí y Coordinadora de los Programas Doctorales en el Instituto de Posgrado. Bachiller en Humanidades Modernas, Ingeniera comercial, Magíster en Docencia Universitaria e Investigación Educativa y Doctor en Ciencias de la Educación. Ha sido Directora del Centro de Estudios de Posgrado de la Universidad Técnica de Manabí, Directora de la Corporación para el Desarrollo del Cantón Portoviejo, miembro del Consejo Consultivo Nacional del Programa de Maestría en Gerencia de Proyectos Educativos y Sociales, Presidenta de la Red Ecuatoriana Universitaria de Vinculación con la Colectividad. Ha presentado ponencias a eventos científicos internacionales, tutorado tesis y publicado en temas relativos a la gerencia educativa, al desarrollo local, a la educación emocional e intelectual y a las relaciones interpersonales y el liderazgo.</w:t>
      </w:r>
    </w:p>
    <w:p w:rsidR="0080511C" w:rsidRPr="00BC18E0" w:rsidRDefault="0080511C" w:rsidP="00BC18E0">
      <w:pPr>
        <w:pStyle w:val="NormalWeb"/>
        <w:spacing w:line="276" w:lineRule="auto"/>
        <w:jc w:val="both"/>
        <w:rPr>
          <w:rFonts w:ascii="Arial" w:hAnsi="Arial" w:cs="Arial"/>
          <w:sz w:val="22"/>
        </w:rPr>
      </w:pPr>
      <w:bookmarkStart w:id="0" w:name="_GoBack"/>
      <w:bookmarkEnd w:id="0"/>
    </w:p>
    <w:sectPr w:rsidR="0080511C" w:rsidRPr="00BC18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E9"/>
    <w:rsid w:val="00143647"/>
    <w:rsid w:val="001A6AF4"/>
    <w:rsid w:val="001D154E"/>
    <w:rsid w:val="00240A7D"/>
    <w:rsid w:val="00307EE9"/>
    <w:rsid w:val="003C7E9E"/>
    <w:rsid w:val="0080511C"/>
    <w:rsid w:val="00873BAC"/>
    <w:rsid w:val="00BC18E0"/>
    <w:rsid w:val="00C06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DCB7"/>
  <w15:chartTrackingRefBased/>
  <w15:docId w15:val="{7AD054F7-82FE-4A5A-BA38-EB8A05F9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069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069E9"/>
    <w:rPr>
      <w:b/>
      <w:bCs/>
    </w:rPr>
  </w:style>
  <w:style w:type="character" w:styleId="nfasis">
    <w:name w:val="Emphasis"/>
    <w:basedOn w:val="Fuentedeprrafopredeter"/>
    <w:uiPriority w:val="20"/>
    <w:qFormat/>
    <w:rsid w:val="00C069E9"/>
    <w:rPr>
      <w:i/>
      <w:iCs/>
    </w:rPr>
  </w:style>
  <w:style w:type="character" w:customStyle="1" w:styleId="markedcontent">
    <w:name w:val="markedcontent"/>
    <w:basedOn w:val="Fuentedeprrafopredeter"/>
    <w:rsid w:val="00BC18E0"/>
  </w:style>
  <w:style w:type="character" w:styleId="Hipervnculo">
    <w:name w:val="Hyperlink"/>
    <w:basedOn w:val="Fuentedeprrafopredeter"/>
    <w:uiPriority w:val="99"/>
    <w:semiHidden/>
    <w:unhideWhenUsed/>
    <w:rsid w:val="00805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7143">
      <w:bodyDiv w:val="1"/>
      <w:marLeft w:val="0"/>
      <w:marRight w:val="0"/>
      <w:marTop w:val="0"/>
      <w:marBottom w:val="0"/>
      <w:divBdr>
        <w:top w:val="none" w:sz="0" w:space="0" w:color="auto"/>
        <w:left w:val="none" w:sz="0" w:space="0" w:color="auto"/>
        <w:bottom w:val="none" w:sz="0" w:space="0" w:color="auto"/>
        <w:right w:val="none" w:sz="0" w:space="0" w:color="auto"/>
      </w:divBdr>
    </w:div>
    <w:div w:id="5136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2022-07-27T15:11:00Z</dcterms:created>
  <dcterms:modified xsi:type="dcterms:W3CDTF">2022-07-27T15:11:00Z</dcterms:modified>
</cp:coreProperties>
</file>